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84" w:rsidRPr="00864C84" w:rsidRDefault="00864C84" w:rsidP="00864C84">
      <w:pPr>
        <w:pStyle w:val="13NormDOC-txt"/>
        <w:spacing w:after="227"/>
        <w:jc w:val="center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Комитет по образованию муниципального 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br/>
        <w:t>образования «Энский район»</w:t>
      </w:r>
      <w:r w:rsidRPr="00864C84">
        <w:rPr>
          <w:rFonts w:ascii="Times New Roman" w:hAnsi="Times New Roman" w:cs="Times New Roman"/>
          <w:sz w:val="26"/>
          <w:szCs w:val="26"/>
        </w:rPr>
        <w:br/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 </w:t>
      </w:r>
      <w:r w:rsidRPr="00864C84">
        <w:rPr>
          <w:rFonts w:ascii="Times New Roman" w:hAnsi="Times New Roman" w:cs="Times New Roman"/>
          <w:sz w:val="26"/>
          <w:szCs w:val="26"/>
        </w:rPr>
        <w:br/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«Средняя школа № 1» (МБОУ «Средняя школа № 1»)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31"/>
        <w:gridCol w:w="5983"/>
      </w:tblGrid>
      <w:tr w:rsidR="00864C84" w:rsidRPr="00864C84" w:rsidTr="00864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84" w:rsidRPr="00864C84" w:rsidRDefault="00864C84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64C84" w:rsidRPr="00864C84" w:rsidRDefault="00864C84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4C84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t>Педагогическим советом</w:t>
            </w:r>
            <w:r w:rsidRPr="00864C84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br/>
              <w:t>МБОУ «Средняя школа № 1</w:t>
            </w:r>
            <w:r w:rsidRPr="00864C8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  <w:t>(</w:t>
            </w:r>
            <w:r w:rsidRPr="00864C84">
              <w:rPr>
                <w:rStyle w:val="propis"/>
                <w:rFonts w:ascii="Times New Roman" w:hAnsi="Times New Roman" w:cs="Times New Roman"/>
                <w:spacing w:val="-3"/>
                <w:sz w:val="26"/>
                <w:szCs w:val="26"/>
              </w:rPr>
              <w:t>протокол от 02.03.2022 № 18)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C84" w:rsidRPr="00864C84" w:rsidRDefault="00864C84">
            <w:pPr>
              <w:pStyle w:val="13NormDOC-t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864C84" w:rsidRPr="00864C84" w:rsidRDefault="00864C84">
            <w:pPr>
              <w:pStyle w:val="13NormDOC-tx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4C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МБОУ «Средняя школа № 1»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4C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                               А.А. Андреев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4C8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02.03.2022</w:t>
            </w:r>
            <w:r w:rsidRPr="00864C8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864C84" w:rsidRPr="00864C84" w:rsidRDefault="00864C84" w:rsidP="00864C84">
      <w:pPr>
        <w:pStyle w:val="13NormDOC-header-1"/>
        <w:spacing w:before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014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864C84">
        <w:rPr>
          <w:rFonts w:ascii="Times New Roman" w:hAnsi="Times New Roman" w:cs="Times New Roman"/>
          <w:sz w:val="26"/>
          <w:szCs w:val="26"/>
        </w:rPr>
        <w:t>о рабочих программах, разрабатываемых по ФГОС-2021</w:t>
      </w:r>
    </w:p>
    <w:p w:rsidR="00864C84" w:rsidRPr="00864C84" w:rsidRDefault="00864C84" w:rsidP="00864C84">
      <w:pPr>
        <w:pStyle w:val="13NormDOC-header-2"/>
        <w:spacing w:before="0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1.1. Настоящее Положение о рабочих программах, разрабатываемых по ФГОС-2021 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 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МБОУ «Средняя школа № 1»</w:t>
      </w:r>
      <w:r w:rsidRPr="00864C84">
        <w:rPr>
          <w:rFonts w:ascii="Times New Roman" w:hAnsi="Times New Roman" w:cs="Times New Roman"/>
          <w:sz w:val="26"/>
          <w:szCs w:val="26"/>
        </w:rPr>
        <w:t> (далее – школа), разрабатываемых в соответствии с приказами Минпросвещения от 31.05.2021 № 286 и 287.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1.2. Положение разработано в соответствии со следующим: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Федеральным законом от 29.12.2012 № 273-ФЗ «Об образовании в Российской Федерации»;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</w:t>
      </w:r>
      <w:r w:rsidRPr="00864C84">
        <w:rPr>
          <w:rFonts w:ascii="Times New Roman" w:hAnsi="Times New Roman" w:cs="Times New Roman"/>
          <w:sz w:val="26"/>
          <w:szCs w:val="26"/>
        </w:rPr>
        <w:t>с</w:t>
      </w:r>
      <w:r w:rsidRPr="00864C84">
        <w:rPr>
          <w:rFonts w:ascii="Times New Roman" w:hAnsi="Times New Roman" w:cs="Times New Roman"/>
          <w:sz w:val="26"/>
          <w:szCs w:val="26"/>
        </w:rPr>
        <w:t>новным общеобразовательным программам – образовательным программам начального общего, основного общего и среднего общего образования, утве</w:t>
      </w:r>
      <w:r w:rsidRPr="00864C84">
        <w:rPr>
          <w:rFonts w:ascii="Times New Roman" w:hAnsi="Times New Roman" w:cs="Times New Roman"/>
          <w:sz w:val="26"/>
          <w:szCs w:val="26"/>
        </w:rPr>
        <w:t>р</w:t>
      </w:r>
      <w:r w:rsidRPr="00864C84">
        <w:rPr>
          <w:rFonts w:ascii="Times New Roman" w:hAnsi="Times New Roman" w:cs="Times New Roman"/>
          <w:sz w:val="26"/>
          <w:szCs w:val="26"/>
        </w:rPr>
        <w:t>жденным приказом Минпросвещения от 22.03.2021 № 115;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ФГОС начального общего образования, утвержденным приказом Минпросв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щения от 31.05.2021 № 286 (далее – ФГОС НОО);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ФГОС основного общего образования, утвержденным приказом Минпросв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щения от 31.05.2021 № 287 (далее – ФГОС ООО);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уставом ОО;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положением о формах, периодичности, порядке текущего контроля успева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е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мости и промежуточной аттестации обучающихся в ОО;</w:t>
      </w:r>
    </w:p>
    <w:p w:rsidR="00864C84" w:rsidRPr="00864C84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&lt;...&gt;.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1.3. В Положении использованы следующие основные понятия и термины: </w:t>
      </w:r>
    </w:p>
    <w:p w:rsidR="00864C84" w:rsidRPr="00864C84" w:rsidRDefault="00864C84" w:rsidP="008C6014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рабочая программа – документ локального уровня, конкретизирующий содерж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ние обучения применительно к целям ООП общего образования и возможностям конкретного учебного предмета, учебного курса (в том числе внеурочной де</w:t>
      </w:r>
      <w:r w:rsidRPr="00864C84">
        <w:rPr>
          <w:rFonts w:ascii="Times New Roman" w:hAnsi="Times New Roman" w:cs="Times New Roman"/>
          <w:sz w:val="26"/>
          <w:szCs w:val="26"/>
        </w:rPr>
        <w:t>я</w:t>
      </w:r>
      <w:r w:rsidRPr="00864C84">
        <w:rPr>
          <w:rFonts w:ascii="Times New Roman" w:hAnsi="Times New Roman" w:cs="Times New Roman"/>
          <w:sz w:val="26"/>
          <w:szCs w:val="26"/>
        </w:rPr>
        <w:t>тельности), учебного модуля в достижении этих целей;</w:t>
      </w:r>
    </w:p>
    <w:p w:rsidR="00864C84" w:rsidRPr="00864C84" w:rsidRDefault="00864C84" w:rsidP="008C6014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примерная образовательная программа – учебно-методическая документация, определяющая рекомендуемые объем и содержание образования, планируемые </w:t>
      </w:r>
      <w:r w:rsidRPr="00864C84">
        <w:rPr>
          <w:rFonts w:ascii="Times New Roman" w:hAnsi="Times New Roman" w:cs="Times New Roman"/>
          <w:sz w:val="26"/>
          <w:szCs w:val="26"/>
        </w:rPr>
        <w:lastRenderedPageBreak/>
        <w:t>результаты освоения образовательной программы, примерные условия образов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тельной деятельности;</w:t>
      </w:r>
    </w:p>
    <w:p w:rsidR="00864C84" w:rsidRPr="00864C84" w:rsidRDefault="00864C84" w:rsidP="008C6014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оценочные средства – методы оценки и соответствующие им контрольно-измерительные материалы.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</w:t>
      </w:r>
      <w:r w:rsidRPr="00864C84">
        <w:rPr>
          <w:rFonts w:ascii="Times New Roman" w:hAnsi="Times New Roman" w:cs="Times New Roman"/>
          <w:sz w:val="26"/>
          <w:szCs w:val="26"/>
        </w:rPr>
        <w:t>ъ</w:t>
      </w:r>
      <w:r w:rsidRPr="00864C84">
        <w:rPr>
          <w:rFonts w:ascii="Times New Roman" w:hAnsi="Times New Roman" w:cs="Times New Roman"/>
          <w:sz w:val="26"/>
          <w:szCs w:val="26"/>
        </w:rPr>
        <w:t>еме определяются должностной инструкцией педагогического работника.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864C84" w:rsidRPr="00864C84" w:rsidRDefault="00864C84" w:rsidP="00864C84">
      <w:pPr>
        <w:pStyle w:val="13NormDOC-header-2"/>
        <w:spacing w:before="283" w:after="113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 Структура рабочей программы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2.2. Рабочая программа должна содержать следующие обязательные компоненты:</w:t>
      </w:r>
    </w:p>
    <w:p w:rsidR="00864C84" w:rsidRPr="00864C84" w:rsidRDefault="00864C84" w:rsidP="008C6014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пояснительная записка;</w:t>
      </w:r>
    </w:p>
    <w:p w:rsidR="00864C84" w:rsidRPr="00864C84" w:rsidRDefault="00864C84" w:rsidP="008C6014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содержание учебного предмета, учебного курса (в том числе внеурочной де</w:t>
      </w:r>
      <w:r w:rsidRPr="00864C84">
        <w:rPr>
          <w:rFonts w:ascii="Times New Roman" w:hAnsi="Times New Roman" w:cs="Times New Roman"/>
          <w:sz w:val="26"/>
          <w:szCs w:val="26"/>
        </w:rPr>
        <w:t>я</w:t>
      </w:r>
      <w:r w:rsidRPr="00864C84">
        <w:rPr>
          <w:rFonts w:ascii="Times New Roman" w:hAnsi="Times New Roman" w:cs="Times New Roman"/>
          <w:sz w:val="26"/>
          <w:szCs w:val="26"/>
        </w:rPr>
        <w:t>тельности), учебного модуля;</w:t>
      </w:r>
    </w:p>
    <w:p w:rsidR="00864C84" w:rsidRPr="00864C84" w:rsidRDefault="00864C84" w:rsidP="008C6014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864C84" w:rsidRPr="00864C84" w:rsidRDefault="00864C84" w:rsidP="008C6014">
      <w:pPr>
        <w:pStyle w:val="13NormDOC-bul"/>
        <w:numPr>
          <w:ilvl w:val="0"/>
          <w:numId w:val="3"/>
        </w:numPr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864C84">
        <w:rPr>
          <w:rFonts w:ascii="Times New Roman" w:hAnsi="Times New Roman" w:cs="Times New Roman"/>
          <w:sz w:val="26"/>
          <w:szCs w:val="26"/>
        </w:rPr>
        <w:t>тематическое планирование с указанием количества академических часов, о</w:t>
      </w:r>
      <w:r w:rsidRPr="00864C84">
        <w:rPr>
          <w:rFonts w:ascii="Times New Roman" w:hAnsi="Times New Roman" w:cs="Times New Roman"/>
          <w:sz w:val="26"/>
          <w:szCs w:val="26"/>
        </w:rPr>
        <w:t>т</w:t>
      </w:r>
      <w:r w:rsidRPr="00864C84">
        <w:rPr>
          <w:rFonts w:ascii="Times New Roman" w:hAnsi="Times New Roman" w:cs="Times New Roman"/>
          <w:sz w:val="26"/>
          <w:szCs w:val="26"/>
        </w:rPr>
        <w:t>водимых на освоение каждой темы учебного предмета, учебного курса (в том числе внеурочной деятельности), учебного модуля, и возможность использов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ния по этой теме электронных (цифровых) образовательных ресурсов, явля</w:t>
      </w:r>
      <w:r w:rsidRPr="00864C84">
        <w:rPr>
          <w:rFonts w:ascii="Times New Roman" w:hAnsi="Times New Roman" w:cs="Times New Roman"/>
          <w:sz w:val="26"/>
          <w:szCs w:val="26"/>
        </w:rPr>
        <w:t>ю</w:t>
      </w:r>
      <w:r w:rsidRPr="00864C84">
        <w:rPr>
          <w:rFonts w:ascii="Times New Roman" w:hAnsi="Times New Roman" w:cs="Times New Roman"/>
          <w:sz w:val="26"/>
          <w:szCs w:val="26"/>
        </w:rPr>
        <w:t>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ние которых соответствует законодательству об образовании.</w:t>
      </w:r>
      <w:proofErr w:type="gramEnd"/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2.3. Рабочие программы учебных курсов внеурочной деятельности, кроме перечи</w:t>
      </w:r>
      <w:r w:rsidRPr="00864C84">
        <w:rPr>
          <w:rFonts w:ascii="Times New Roman" w:hAnsi="Times New Roman" w:cs="Times New Roman"/>
          <w:sz w:val="26"/>
          <w:szCs w:val="26"/>
        </w:rPr>
        <w:t>с</w:t>
      </w:r>
      <w:r w:rsidRPr="00864C84">
        <w:rPr>
          <w:rFonts w:ascii="Times New Roman" w:hAnsi="Times New Roman" w:cs="Times New Roman"/>
          <w:sz w:val="26"/>
          <w:szCs w:val="26"/>
        </w:rPr>
        <w:t>ленного в пункте 2.2 настоящего Положения, должны содержать указание на форму проведения занятий.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2.4. Раздел «Пояснительная записка» включает:</w:t>
      </w:r>
    </w:p>
    <w:p w:rsidR="00864C84" w:rsidRPr="00864C84" w:rsidRDefault="00864C84" w:rsidP="008C6014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перечень нормативных правовых актов, регламентирующих разработку раб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чей программы учебного предмета/учебного курса (в том числе внеурочной деятельности)/учебного модуля;</w:t>
      </w:r>
    </w:p>
    <w:p w:rsidR="00864C84" w:rsidRPr="00864C84" w:rsidRDefault="00864C84" w:rsidP="008C6014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цель и задачи изучения учебного предмета/учебного курса (в том числе вн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е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урочной деятельности)/учебного модуля;</w:t>
      </w:r>
    </w:p>
    <w:p w:rsidR="00864C84" w:rsidRPr="00864C84" w:rsidRDefault="00864C84" w:rsidP="008C6014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место учебного предмета/учебного курса (в том числе внеурочной деятельн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сти)/учебного модуля в учебном плане школы;</w:t>
      </w:r>
    </w:p>
    <w:p w:rsidR="00864C84" w:rsidRPr="00864C84" w:rsidRDefault="00864C84" w:rsidP="008C6014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УМК учебного предмета/учебного курса (в том числе внеурочной деятельн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сти)/учебного модуля для педагога;</w:t>
      </w:r>
    </w:p>
    <w:p w:rsidR="00864C84" w:rsidRPr="00864C84" w:rsidRDefault="00864C84" w:rsidP="008C6014">
      <w:pPr>
        <w:pStyle w:val="13NormDOC-bul"/>
        <w:numPr>
          <w:ilvl w:val="0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УМК учебного предмета/учебного курса (в том числе внеурочной деятельн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сти)/учебного модуля для </w:t>
      </w:r>
      <w:proofErr w:type="gramStart"/>
      <w:r w:rsidRPr="00864C84">
        <w:rPr>
          <w:rStyle w:val="propis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64C84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864C84" w:rsidRPr="00864C84" w:rsidRDefault="00864C84" w:rsidP="008C6014">
      <w:pPr>
        <w:pStyle w:val="13NormDOC-bul"/>
        <w:numPr>
          <w:ilvl w:val="0"/>
          <w:numId w:val="5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lastRenderedPageBreak/>
        <w:t>краткую характеристику содержания учебного предмета, учебного курса (в том числе внеурочной деятельности), учебного модуля по каждому тематич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е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скому разделу с учетом требований ФГОС НОО и ФГОС ООО;</w:t>
      </w:r>
    </w:p>
    <w:p w:rsidR="00864C84" w:rsidRPr="00864C84" w:rsidRDefault="00864C84" w:rsidP="008C6014">
      <w:pPr>
        <w:pStyle w:val="13NormDOC-bul"/>
        <w:numPr>
          <w:ilvl w:val="0"/>
          <w:numId w:val="5"/>
        </w:numPr>
        <w:ind w:left="567"/>
        <w:rPr>
          <w:rFonts w:ascii="Times New Roman" w:hAnsi="Times New Roman" w:cs="Times New Roman"/>
          <w:sz w:val="26"/>
          <w:szCs w:val="26"/>
        </w:rPr>
      </w:pPr>
      <w:proofErr w:type="spellStart"/>
      <w:r w:rsidRPr="00864C84">
        <w:rPr>
          <w:rStyle w:val="propis"/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 связи учебного предмета, модуля, курса;</w:t>
      </w:r>
    </w:p>
    <w:p w:rsidR="00864C84" w:rsidRPr="00864C84" w:rsidRDefault="00864C84" w:rsidP="008C6014">
      <w:pPr>
        <w:pStyle w:val="13NormDOC-bul"/>
        <w:numPr>
          <w:ilvl w:val="0"/>
          <w:numId w:val="5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ключевые темы в их взаимосвязи, преемственность по годам изучения (если актуально).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pacing w:val="2"/>
          <w:sz w:val="26"/>
          <w:szCs w:val="26"/>
        </w:rPr>
      </w:pPr>
      <w:r w:rsidRPr="00864C84">
        <w:rPr>
          <w:rFonts w:ascii="Times New Roman" w:hAnsi="Times New Roman" w:cs="Times New Roman"/>
          <w:spacing w:val="2"/>
          <w:sz w:val="26"/>
          <w:szCs w:val="26"/>
        </w:rPr>
        <w:t>2.6. Раздел «Планируемые результаты освоения учебного предмета/учебного ку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са (в том числе внеурочной деятельности)/учебного модуля» конкретизирует с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ответствующий раздел Пояснительной записки ООП соответствующего уровня общего образования исходя из требований ФГОС НОО и ФГОС ООО. Все план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руемые результаты освоения учебного предмета, курса подлежат оценке их до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864C84">
        <w:rPr>
          <w:rFonts w:ascii="Times New Roman" w:hAnsi="Times New Roman" w:cs="Times New Roman"/>
          <w:spacing w:val="2"/>
          <w:sz w:val="26"/>
          <w:szCs w:val="26"/>
        </w:rPr>
        <w:t xml:space="preserve">тижения </w:t>
      </w:r>
      <w:proofErr w:type="gramStart"/>
      <w:r w:rsidRPr="00864C84">
        <w:rPr>
          <w:rFonts w:ascii="Times New Roman" w:hAnsi="Times New Roman" w:cs="Times New Roman"/>
          <w:spacing w:val="2"/>
          <w:sz w:val="26"/>
          <w:szCs w:val="26"/>
        </w:rPr>
        <w:t>обучающимися</w:t>
      </w:r>
      <w:proofErr w:type="gramEnd"/>
      <w:r w:rsidRPr="00864C84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В разделе кратко фиксируются:</w:t>
      </w:r>
    </w:p>
    <w:p w:rsidR="00864C84" w:rsidRPr="00864C84" w:rsidRDefault="00864C84" w:rsidP="008C6014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требования к личностным, </w:t>
      </w:r>
      <w:proofErr w:type="spellStart"/>
      <w:r w:rsidRPr="00864C84">
        <w:rPr>
          <w:rStyle w:val="propis"/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 и предметным результатам;</w:t>
      </w:r>
    </w:p>
    <w:p w:rsidR="00864C84" w:rsidRPr="00864C84" w:rsidRDefault="00864C84" w:rsidP="008C6014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виды деятельности </w:t>
      </w:r>
      <w:proofErr w:type="gramStart"/>
      <w:r w:rsidRPr="00864C84">
        <w:rPr>
          <w:rStyle w:val="propis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64C84">
        <w:rPr>
          <w:rStyle w:val="propis"/>
          <w:rFonts w:ascii="Times New Roman" w:hAnsi="Times New Roman" w:cs="Times New Roman"/>
          <w:sz w:val="26"/>
          <w:szCs w:val="26"/>
        </w:rPr>
        <w:t>, направленные на достижение результата;</w:t>
      </w:r>
    </w:p>
    <w:p w:rsidR="00864C84" w:rsidRPr="00864C84" w:rsidRDefault="00864C84" w:rsidP="008C6014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pacing w:val="0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pacing w:val="0"/>
          <w:sz w:val="26"/>
          <w:szCs w:val="26"/>
        </w:rPr>
        <w:t>организация проектной и учебно-исследовательской деятельности обуча</w:t>
      </w:r>
      <w:r w:rsidRPr="00864C84">
        <w:rPr>
          <w:rStyle w:val="propis"/>
          <w:rFonts w:ascii="Times New Roman" w:hAnsi="Times New Roman" w:cs="Times New Roman"/>
          <w:spacing w:val="0"/>
          <w:sz w:val="26"/>
          <w:szCs w:val="26"/>
        </w:rPr>
        <w:t>ю</w:t>
      </w:r>
      <w:r w:rsidRPr="00864C84">
        <w:rPr>
          <w:rStyle w:val="propis"/>
          <w:rFonts w:ascii="Times New Roman" w:hAnsi="Times New Roman" w:cs="Times New Roman"/>
          <w:spacing w:val="0"/>
          <w:sz w:val="26"/>
          <w:szCs w:val="26"/>
        </w:rPr>
        <w:t>щихся (возможно приложение тематики проектов);</w:t>
      </w:r>
    </w:p>
    <w:p w:rsidR="00864C84" w:rsidRPr="00864C84" w:rsidRDefault="00864C84" w:rsidP="008C6014">
      <w:pPr>
        <w:pStyle w:val="13NormDOC-bul"/>
        <w:numPr>
          <w:ilvl w:val="0"/>
          <w:numId w:val="6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система оценки достижения планируемых результатов (возможно прилож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е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ние оценочных материалов).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2.7. Раздел «Тематическое планирование» оформляется в виде таблицы, состоящей из следующих колонок: </w:t>
      </w:r>
    </w:p>
    <w:p w:rsidR="00864C84" w:rsidRPr="00864C84" w:rsidRDefault="00864C84" w:rsidP="008C6014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наименование разделов и тем, планируемых для освоения </w:t>
      </w:r>
      <w:proofErr w:type="gramStart"/>
      <w:r w:rsidRPr="00864C8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64C84">
        <w:rPr>
          <w:rFonts w:ascii="Times New Roman" w:hAnsi="Times New Roman" w:cs="Times New Roman"/>
          <w:sz w:val="26"/>
          <w:szCs w:val="26"/>
        </w:rPr>
        <w:t>;</w:t>
      </w:r>
    </w:p>
    <w:p w:rsidR="00864C84" w:rsidRPr="00864C84" w:rsidRDefault="00864C84" w:rsidP="008C6014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количество академических часов, отводимых на освоение каждого раздела и темы;</w:t>
      </w:r>
    </w:p>
    <w:p w:rsidR="00864C84" w:rsidRPr="00864C84" w:rsidRDefault="00864C84" w:rsidP="008C6014">
      <w:pPr>
        <w:pStyle w:val="13NormDOC-bul"/>
        <w:numPr>
          <w:ilvl w:val="0"/>
          <w:numId w:val="7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2.8. В качестве электронных (цифровых) образовательных ресурсов допускается и</w:t>
      </w:r>
      <w:r w:rsidRPr="00864C84">
        <w:rPr>
          <w:rFonts w:ascii="Times New Roman" w:hAnsi="Times New Roman" w:cs="Times New Roman"/>
          <w:sz w:val="26"/>
          <w:szCs w:val="26"/>
        </w:rPr>
        <w:t>с</w:t>
      </w:r>
      <w:r w:rsidRPr="00864C84">
        <w:rPr>
          <w:rFonts w:ascii="Times New Roman" w:hAnsi="Times New Roman" w:cs="Times New Roman"/>
          <w:sz w:val="26"/>
          <w:szCs w:val="26"/>
        </w:rPr>
        <w:t xml:space="preserve">пользование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мультимедийных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программ, электронных учебников и задачников, электронных библиотек, виртуальных лабораторий, игровых программ, колле</w:t>
      </w:r>
      <w:r w:rsidRPr="00864C84">
        <w:rPr>
          <w:rFonts w:ascii="Times New Roman" w:hAnsi="Times New Roman" w:cs="Times New Roman"/>
          <w:sz w:val="26"/>
          <w:szCs w:val="26"/>
        </w:rPr>
        <w:t>к</w:t>
      </w:r>
      <w:r w:rsidRPr="00864C84">
        <w:rPr>
          <w:rFonts w:ascii="Times New Roman" w:hAnsi="Times New Roman" w:cs="Times New Roman"/>
          <w:sz w:val="26"/>
          <w:szCs w:val="26"/>
        </w:rPr>
        <w:t>ций цифровых образовательных ресурсов.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2.9. Тематическое планирование рабочей программы является основой для создания календарно-тематического планирования учебного предмета/учебного курса (в том числе внеурочной деятельности)/учебного модуля на учебный год.</w:t>
      </w:r>
    </w:p>
    <w:p w:rsidR="00864C84" w:rsidRPr="00864C84" w:rsidRDefault="00864C84" w:rsidP="008C6014">
      <w:pPr>
        <w:pStyle w:val="13NormDOC-txt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Раздел «Календарно-тематическое планирование» оформляется в виде табл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и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цы, состоящей из колонок: </w:t>
      </w:r>
    </w:p>
    <w:p w:rsidR="00864C84" w:rsidRPr="00864C84" w:rsidRDefault="00864C84" w:rsidP="008C6014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номер урока по порядку;</w:t>
      </w:r>
    </w:p>
    <w:p w:rsidR="00864C84" w:rsidRPr="00864C84" w:rsidRDefault="00864C84" w:rsidP="008C6014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номер урока в разделе/теме;</w:t>
      </w:r>
    </w:p>
    <w:p w:rsidR="00864C84" w:rsidRPr="00864C84" w:rsidRDefault="00864C84" w:rsidP="008C6014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наименование темы урока;</w:t>
      </w:r>
    </w:p>
    <w:p w:rsidR="00864C84" w:rsidRPr="00864C84" w:rsidRDefault="00864C84" w:rsidP="008C6014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дата проведения урока по плану;</w:t>
      </w:r>
    </w:p>
    <w:p w:rsidR="00864C84" w:rsidRPr="00864C84" w:rsidRDefault="00864C84" w:rsidP="008C6014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дата проведения урока фактически;</w:t>
      </w:r>
    </w:p>
    <w:p w:rsidR="00864C84" w:rsidRPr="00864C84" w:rsidRDefault="00864C84" w:rsidP="008C6014">
      <w:pPr>
        <w:pStyle w:val="13NormDOC-bul"/>
        <w:numPr>
          <w:ilvl w:val="0"/>
          <w:numId w:val="8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домашнее задание.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2.10. Рабочие программы формируются с учетом рабочей программы воспитания. Отобразить учет рабочей программы воспитания необходимо одним или нескольк</w:t>
      </w:r>
      <w:r w:rsidRPr="00864C84">
        <w:rPr>
          <w:rFonts w:ascii="Times New Roman" w:hAnsi="Times New Roman" w:cs="Times New Roman"/>
          <w:sz w:val="26"/>
          <w:szCs w:val="26"/>
        </w:rPr>
        <w:t>и</w:t>
      </w:r>
      <w:r w:rsidRPr="00864C84">
        <w:rPr>
          <w:rFonts w:ascii="Times New Roman" w:hAnsi="Times New Roman" w:cs="Times New Roman"/>
          <w:sz w:val="26"/>
          <w:szCs w:val="26"/>
        </w:rPr>
        <w:t xml:space="preserve">ми способами из </w:t>
      </w:r>
      <w:proofErr w:type="gramStart"/>
      <w:r w:rsidRPr="00864C84">
        <w:rPr>
          <w:rFonts w:ascii="Times New Roman" w:hAnsi="Times New Roman" w:cs="Times New Roman"/>
          <w:sz w:val="26"/>
          <w:szCs w:val="26"/>
        </w:rPr>
        <w:t>предложенных</w:t>
      </w:r>
      <w:proofErr w:type="gramEnd"/>
      <w:r w:rsidRPr="00864C84">
        <w:rPr>
          <w:rFonts w:ascii="Times New Roman" w:hAnsi="Times New Roman" w:cs="Times New Roman"/>
          <w:sz w:val="26"/>
          <w:szCs w:val="26"/>
        </w:rPr>
        <w:t xml:space="preserve"> ниже (по выбору педагога): </w:t>
      </w:r>
    </w:p>
    <w:p w:rsidR="00864C84" w:rsidRPr="00864C84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lastRenderedPageBreak/>
        <w:t>указать формы учета рабочей программы воспитания в пояснительной запи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с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ке к рабочей программе;</w:t>
      </w:r>
    </w:p>
    <w:p w:rsidR="00864C84" w:rsidRPr="00864C84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оформить приложение к рабочей программе «Формы учета рабочей програ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м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мы воспитания»;</w:t>
      </w:r>
    </w:p>
    <w:p w:rsidR="00864C84" w:rsidRPr="00864C84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указать информацию об учете рабочей программы воспитания в разделе «С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о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держание учебного предмета/учебного курса (в том числе внеурочной де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я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тельности)/учебного модуля» в описании разделов/тем или отдельным блоком;</w:t>
      </w:r>
    </w:p>
    <w:p w:rsidR="00864C84" w:rsidRPr="00864C84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отразить воспитательный компонент содержания рабочей программы в о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т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дельной колонке таблицы тематического планирования.</w:t>
      </w:r>
    </w:p>
    <w:p w:rsidR="00864C84" w:rsidRPr="00864C84" w:rsidRDefault="00864C84" w:rsidP="00864C84">
      <w:pPr>
        <w:pStyle w:val="13NormDOC-header-2"/>
        <w:spacing w:before="198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 Порядок разработки и утверждения рабочей программы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3.1. Рабочая программа разрабатывается педагогом в соответствии с его компете</w:t>
      </w:r>
      <w:r w:rsidRPr="00864C84">
        <w:rPr>
          <w:rFonts w:ascii="Times New Roman" w:hAnsi="Times New Roman" w:cs="Times New Roman"/>
          <w:sz w:val="26"/>
          <w:szCs w:val="26"/>
        </w:rPr>
        <w:t>н</w:t>
      </w:r>
      <w:r w:rsidRPr="00864C84">
        <w:rPr>
          <w:rFonts w:ascii="Times New Roman" w:hAnsi="Times New Roman" w:cs="Times New Roman"/>
          <w:sz w:val="26"/>
          <w:szCs w:val="26"/>
        </w:rPr>
        <w:t>цией.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864C84" w:rsidRPr="00864C84" w:rsidRDefault="00864C84" w:rsidP="008C6014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рабочая программа разрабатывается на учебный год;</w:t>
      </w:r>
    </w:p>
    <w:p w:rsidR="00864C84" w:rsidRPr="00864C84" w:rsidRDefault="00864C84" w:rsidP="008C6014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spacing w:val="-4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pacing w:val="-5"/>
          <w:sz w:val="26"/>
          <w:szCs w:val="26"/>
        </w:rPr>
        <w:t>рабочая программа разрабатывается на период реализации ООП;</w:t>
      </w:r>
    </w:p>
    <w:p w:rsidR="00864C84" w:rsidRPr="00864C84" w:rsidRDefault="00864C84" w:rsidP="008C6014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рабочая программа разрабатывается на срок освоения учебного предм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е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та/учебного курса (в том числе внеурочной деятельности)/учебного модуля.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3.3. Рабочая программа может быть разработана на основе:</w:t>
      </w:r>
    </w:p>
    <w:p w:rsidR="00864C84" w:rsidRPr="00864C84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 xml:space="preserve">примерной основной образовательной программы соответствующего уровня образования в части конкретного учебного предмета/учебного курса (в том числе внеурочной деятельности)/учебного модуля; </w:t>
      </w:r>
    </w:p>
    <w:p w:rsidR="00864C84" w:rsidRPr="00864C84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примерной программы, входящей в учебно-методический комплект;</w:t>
      </w:r>
    </w:p>
    <w:p w:rsidR="00864C84" w:rsidRPr="00864C84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авторской программы;</w:t>
      </w:r>
    </w:p>
    <w:p w:rsidR="00864C84" w:rsidRPr="00864C84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учебной и методической литературы;</w:t>
      </w:r>
    </w:p>
    <w:p w:rsidR="00864C84" w:rsidRPr="00864C84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другого материала.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3.5. Рабочая программа утверждается в составе содержательного раздела ООП соо</w:t>
      </w:r>
      <w:r w:rsidRPr="00864C84">
        <w:rPr>
          <w:rFonts w:ascii="Times New Roman" w:hAnsi="Times New Roman" w:cs="Times New Roman"/>
          <w:sz w:val="26"/>
          <w:szCs w:val="26"/>
        </w:rPr>
        <w:t>т</w:t>
      </w:r>
      <w:r w:rsidRPr="00864C84">
        <w:rPr>
          <w:rFonts w:ascii="Times New Roman" w:hAnsi="Times New Roman" w:cs="Times New Roman"/>
          <w:sz w:val="26"/>
          <w:szCs w:val="26"/>
        </w:rPr>
        <w:t>ветствующего уровня общего образования приказом директора школы.</w:t>
      </w:r>
    </w:p>
    <w:p w:rsidR="00864C84" w:rsidRPr="00864C84" w:rsidRDefault="00864C84" w:rsidP="00864C84">
      <w:pPr>
        <w:pStyle w:val="13NormDOC-header-2"/>
        <w:spacing w:before="198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 Оформление и хранение рабочей программы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4.1. Рабочая программа оформляется в электронном и (или) печатном варианте.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4.2. Электронная версия рабочей программы форматируется в редакторе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шрифтом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>, кегль 12–14, межстрочный интервал одинарный, в</w:t>
      </w:r>
      <w:r w:rsidRPr="00864C84">
        <w:rPr>
          <w:rFonts w:ascii="Times New Roman" w:hAnsi="Times New Roman" w:cs="Times New Roman"/>
          <w:sz w:val="26"/>
          <w:szCs w:val="26"/>
        </w:rPr>
        <w:t>ы</w:t>
      </w:r>
      <w:r w:rsidRPr="00864C84">
        <w:rPr>
          <w:rFonts w:ascii="Times New Roman" w:hAnsi="Times New Roman" w:cs="Times New Roman"/>
          <w:sz w:val="26"/>
          <w:szCs w:val="26"/>
        </w:rPr>
        <w:t>ровненный по ширине, поля со всех сторон 1–3 см.</w:t>
      </w:r>
    </w:p>
    <w:p w:rsidR="00864C84" w:rsidRPr="00864C84" w:rsidRDefault="00864C84" w:rsidP="00864C84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 xml:space="preserve">Центровка заголовков и абзацы в тексте выполняются при помощи средств </w:t>
      </w:r>
      <w:proofErr w:type="spellStart"/>
      <w:r w:rsidRPr="00864C8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864C84">
        <w:rPr>
          <w:rFonts w:ascii="Times New Roman" w:hAnsi="Times New Roman" w:cs="Times New Roman"/>
          <w:sz w:val="26"/>
          <w:szCs w:val="26"/>
        </w:rPr>
        <w:t>. Листы формата А</w:t>
      </w:r>
      <w:proofErr w:type="gramStart"/>
      <w:r w:rsidRPr="00864C84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864C84">
        <w:rPr>
          <w:rFonts w:ascii="Times New Roman" w:hAnsi="Times New Roman" w:cs="Times New Roman"/>
          <w:sz w:val="26"/>
          <w:szCs w:val="26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Страницы рабочей программы должны быть пронумерованы. Титульный лист не нумеруется.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lastRenderedPageBreak/>
        <w:t>4.3. Печатная версия рабочей программы дублирует электронную версию.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4.4. Электронный вариант рабочей программы хранится 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в папке «Завуч» на локал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ь</w:t>
      </w:r>
      <w:r w:rsidRPr="00864C84">
        <w:rPr>
          <w:rStyle w:val="propis"/>
          <w:rFonts w:ascii="Times New Roman" w:hAnsi="Times New Roman" w:cs="Times New Roman"/>
          <w:sz w:val="26"/>
          <w:szCs w:val="26"/>
        </w:rPr>
        <w:t>ном диске «Школа».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4.5. Печатная версия рабочей программы подлежит хранению в школе в течение вс</w:t>
      </w:r>
      <w:r w:rsidRPr="00864C84">
        <w:rPr>
          <w:rFonts w:ascii="Times New Roman" w:hAnsi="Times New Roman" w:cs="Times New Roman"/>
          <w:sz w:val="26"/>
          <w:szCs w:val="26"/>
        </w:rPr>
        <w:t>е</w:t>
      </w:r>
      <w:r w:rsidRPr="00864C84">
        <w:rPr>
          <w:rFonts w:ascii="Times New Roman" w:hAnsi="Times New Roman" w:cs="Times New Roman"/>
          <w:sz w:val="26"/>
          <w:szCs w:val="26"/>
        </w:rPr>
        <w:t>го периода ее реализации в месте, установленном директором школы.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4.6. Разработчик рабочей программы готовит в электронном виде аннотацию  для сайта школы. В аннотации указываются:</w:t>
      </w:r>
    </w:p>
    <w:p w:rsidR="00864C84" w:rsidRPr="00864C84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название рабочей программы;</w:t>
      </w:r>
    </w:p>
    <w:p w:rsidR="00864C84" w:rsidRPr="00864C84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краткая характеристика программы;</w:t>
      </w:r>
    </w:p>
    <w:p w:rsidR="00864C84" w:rsidRPr="00864C84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срок, на который разработана рабочая программа;</w:t>
      </w:r>
    </w:p>
    <w:p w:rsidR="00864C84" w:rsidRPr="00864C84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864C84">
        <w:rPr>
          <w:rStyle w:val="propis"/>
          <w:rFonts w:ascii="Times New Roman" w:hAnsi="Times New Roman" w:cs="Times New Roman"/>
          <w:sz w:val="26"/>
          <w:szCs w:val="26"/>
        </w:rPr>
        <w:t>список приложений к рабочей программе.</w:t>
      </w:r>
    </w:p>
    <w:p w:rsidR="00864C84" w:rsidRPr="00864C84" w:rsidRDefault="00864C84" w:rsidP="00864C84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5. Порядок внесения изменений в рабочую программу</w:t>
      </w:r>
    </w:p>
    <w:p w:rsidR="00864C84" w:rsidRPr="00864C84" w:rsidRDefault="00864C84" w:rsidP="00864C84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5.1. В случае необходимости корректировки рабочих программ директор школы и</w:t>
      </w:r>
      <w:r w:rsidRPr="00864C84">
        <w:rPr>
          <w:rFonts w:ascii="Times New Roman" w:hAnsi="Times New Roman" w:cs="Times New Roman"/>
          <w:sz w:val="26"/>
          <w:szCs w:val="26"/>
        </w:rPr>
        <w:t>з</w:t>
      </w:r>
      <w:r w:rsidRPr="00864C84">
        <w:rPr>
          <w:rFonts w:ascii="Times New Roman" w:hAnsi="Times New Roman" w:cs="Times New Roman"/>
          <w:sz w:val="26"/>
          <w:szCs w:val="26"/>
        </w:rPr>
        <w:t>дает приказ о внесении изменений в ООП соответствующего уровня общего образ</w:t>
      </w:r>
      <w:r w:rsidRPr="00864C84">
        <w:rPr>
          <w:rFonts w:ascii="Times New Roman" w:hAnsi="Times New Roman" w:cs="Times New Roman"/>
          <w:sz w:val="26"/>
          <w:szCs w:val="26"/>
        </w:rPr>
        <w:t>о</w:t>
      </w:r>
      <w:r w:rsidRPr="00864C84">
        <w:rPr>
          <w:rFonts w:ascii="Times New Roman" w:hAnsi="Times New Roman" w:cs="Times New Roman"/>
          <w:sz w:val="26"/>
          <w:szCs w:val="26"/>
        </w:rPr>
        <w:t>вания в части корректировки содержания рабочих программ.</w:t>
      </w:r>
    </w:p>
    <w:p w:rsidR="00056C29" w:rsidRPr="00864C84" w:rsidRDefault="00864C84" w:rsidP="008C6014">
      <w:pPr>
        <w:ind w:left="0"/>
        <w:rPr>
          <w:rFonts w:ascii="Times New Roman" w:hAnsi="Times New Roman" w:cs="Times New Roman"/>
          <w:sz w:val="26"/>
          <w:szCs w:val="26"/>
        </w:rPr>
      </w:pPr>
      <w:r w:rsidRPr="00864C84">
        <w:rPr>
          <w:rFonts w:ascii="Times New Roman" w:hAnsi="Times New Roman" w:cs="Times New Roman"/>
          <w:sz w:val="26"/>
          <w:szCs w:val="26"/>
        </w:rPr>
        <w:t>5.2. Корректировка рабочих программ проводится в сроки и в порядке, уст</w:t>
      </w:r>
      <w:r w:rsidRPr="00864C84">
        <w:rPr>
          <w:rFonts w:ascii="Times New Roman" w:hAnsi="Times New Roman" w:cs="Times New Roman"/>
          <w:sz w:val="26"/>
          <w:szCs w:val="26"/>
        </w:rPr>
        <w:t>а</w:t>
      </w:r>
      <w:r w:rsidRPr="00864C84">
        <w:rPr>
          <w:rFonts w:ascii="Times New Roman" w:hAnsi="Times New Roman" w:cs="Times New Roman"/>
          <w:sz w:val="26"/>
          <w:szCs w:val="26"/>
        </w:rPr>
        <w:t>новленные в приказе директора школы о внесении изменений в ООП соотве</w:t>
      </w:r>
      <w:r w:rsidRPr="00864C84">
        <w:rPr>
          <w:rFonts w:ascii="Times New Roman" w:hAnsi="Times New Roman" w:cs="Times New Roman"/>
          <w:sz w:val="26"/>
          <w:szCs w:val="26"/>
        </w:rPr>
        <w:t>т</w:t>
      </w:r>
      <w:r w:rsidRPr="00864C84">
        <w:rPr>
          <w:rFonts w:ascii="Times New Roman" w:hAnsi="Times New Roman" w:cs="Times New Roman"/>
          <w:sz w:val="26"/>
          <w:szCs w:val="26"/>
        </w:rPr>
        <w:t>ствующего уровня общего образования.</w:t>
      </w:r>
    </w:p>
    <w:sectPr w:rsidR="00056C29" w:rsidRPr="00864C84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14" w:rsidRDefault="008C6014" w:rsidP="008C6014">
      <w:pPr>
        <w:spacing w:line="240" w:lineRule="auto"/>
      </w:pPr>
      <w:r>
        <w:separator/>
      </w:r>
    </w:p>
  </w:endnote>
  <w:endnote w:type="continuationSeparator" w:id="0">
    <w:p w:rsidR="008C6014" w:rsidRDefault="008C6014" w:rsidP="008C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2000503070000020003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5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9032"/>
      <w:docPartObj>
        <w:docPartGallery w:val="Page Numbers (Bottom of Page)"/>
        <w:docPartUnique/>
      </w:docPartObj>
    </w:sdtPr>
    <w:sdtContent>
      <w:p w:rsidR="008C6014" w:rsidRDefault="008C6014">
        <w:pPr>
          <w:pStyle w:val="a5"/>
          <w:jc w:val="center"/>
        </w:pPr>
        <w:fldSimple w:instr=" PAGE   \* MERGEFORMAT ">
          <w:r w:rsidR="001A7589">
            <w:rPr>
              <w:noProof/>
            </w:rPr>
            <w:t>1</w:t>
          </w:r>
        </w:fldSimple>
      </w:p>
    </w:sdtContent>
  </w:sdt>
  <w:p w:rsidR="008C6014" w:rsidRDefault="008C60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14" w:rsidRDefault="008C6014" w:rsidP="008C6014">
      <w:pPr>
        <w:spacing w:line="240" w:lineRule="auto"/>
      </w:pPr>
      <w:r>
        <w:separator/>
      </w:r>
    </w:p>
  </w:footnote>
  <w:footnote w:type="continuationSeparator" w:id="0">
    <w:p w:rsidR="008C6014" w:rsidRDefault="008C6014" w:rsidP="008C6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ABF"/>
    <w:multiLevelType w:val="hybridMultilevel"/>
    <w:tmpl w:val="A4ACC2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7CF3CD3"/>
    <w:multiLevelType w:val="hybridMultilevel"/>
    <w:tmpl w:val="51E2D9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27E7608"/>
    <w:multiLevelType w:val="hybridMultilevel"/>
    <w:tmpl w:val="B608F1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F4F204D"/>
    <w:multiLevelType w:val="hybridMultilevel"/>
    <w:tmpl w:val="D01C72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5312015"/>
    <w:multiLevelType w:val="hybridMultilevel"/>
    <w:tmpl w:val="FC3041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C84"/>
    <w:rsid w:val="00056C29"/>
    <w:rsid w:val="001A7589"/>
    <w:rsid w:val="005E4804"/>
    <w:rsid w:val="005E7360"/>
    <w:rsid w:val="00864C84"/>
    <w:rsid w:val="008C6014"/>
    <w:rsid w:val="00B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014"/>
  </w:style>
  <w:style w:type="paragraph" w:styleId="a5">
    <w:name w:val="footer"/>
    <w:basedOn w:val="a"/>
    <w:link w:val="a6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014"/>
  </w:style>
  <w:style w:type="character" w:customStyle="1" w:styleId="propis">
    <w:name w:val="propis"/>
    <w:uiPriority w:val="99"/>
    <w:rsid w:val="00864C8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864C8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864C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864C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864C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864C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864C8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64C8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7"/>
    <w:uiPriority w:val="99"/>
    <w:rsid w:val="00864C8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2</cp:revision>
  <dcterms:created xsi:type="dcterms:W3CDTF">2022-02-24T15:27:00Z</dcterms:created>
  <dcterms:modified xsi:type="dcterms:W3CDTF">2022-02-24T15:41:00Z</dcterms:modified>
</cp:coreProperties>
</file>