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3B" w:rsidRPr="000C4BB7" w:rsidRDefault="00C50A3B" w:rsidP="000C4BB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2"/>
          <w:szCs w:val="32"/>
        </w:rPr>
      </w:pPr>
      <w:r w:rsidRPr="000C4BB7">
        <w:rPr>
          <w:b/>
          <w:color w:val="333333"/>
          <w:sz w:val="32"/>
          <w:szCs w:val="32"/>
        </w:rPr>
        <w:t>Прокуратура Перемышльского района разъясняет</w:t>
      </w:r>
    </w:p>
    <w:p w:rsidR="00C50A3B" w:rsidRDefault="00C50A3B" w:rsidP="000C4BB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50A3B" w:rsidRPr="00790168" w:rsidRDefault="00C50A3B" w:rsidP="000C4BB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50A3B" w:rsidRPr="006B5DEC" w:rsidRDefault="00C50A3B" w:rsidP="006B5DE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B5DEC">
        <w:rPr>
          <w:color w:val="333333"/>
          <w:sz w:val="28"/>
          <w:szCs w:val="28"/>
        </w:rPr>
        <w:t xml:space="preserve">С 1 апреля 2022 года введена новая социальная выплата на детей в возрасте от 8 до 17 лет. Данная выплата установлена Указом президента Российской Федерации от 31 марта 2022 </w:t>
      </w:r>
      <w:r>
        <w:rPr>
          <w:color w:val="333333"/>
          <w:sz w:val="28"/>
          <w:szCs w:val="28"/>
        </w:rPr>
        <w:t xml:space="preserve">года </w:t>
      </w:r>
      <w:r w:rsidRPr="006B5DEC">
        <w:rPr>
          <w:color w:val="333333"/>
          <w:sz w:val="28"/>
          <w:szCs w:val="28"/>
        </w:rPr>
        <w:t>№ 175 и направлена на улучшение финансового положения семей с низким уровнем доходов.</w:t>
      </w:r>
    </w:p>
    <w:p w:rsidR="00C50A3B" w:rsidRPr="006B5DEC" w:rsidRDefault="00C50A3B" w:rsidP="006B5DE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B5DEC">
        <w:rPr>
          <w:color w:val="333333"/>
          <w:sz w:val="28"/>
          <w:szCs w:val="28"/>
        </w:rPr>
        <w:t>Так, выплата полагается семьям, в которых размер среднедушевого дохода на человека не превышает величину прожиточного минимума на душу населения, установленную в регионе.</w:t>
      </w:r>
    </w:p>
    <w:p w:rsidR="00C50A3B" w:rsidRPr="006B5DEC" w:rsidRDefault="00C50A3B" w:rsidP="005275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B5DEC">
        <w:rPr>
          <w:color w:val="333333"/>
          <w:sz w:val="28"/>
          <w:szCs w:val="28"/>
        </w:rPr>
        <w:t>Постановлением Правительства Калужской области от 13 сентября 2021 года № 609 «Об установлении величины прожиточного минимума на душу населения и по основным социально-демографическим группам населения Калужской области на 2022 год (в редакции Постановления Правительства Калужской области от 22.12.2021 № 916) величина прожиточного минимума на душу населения в Калужской области составляет 12 148 рублей.</w:t>
      </w:r>
    </w:p>
    <w:p w:rsidR="00C50A3B" w:rsidRDefault="00C50A3B" w:rsidP="005275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B5DEC">
        <w:rPr>
          <w:color w:val="333333"/>
          <w:sz w:val="28"/>
          <w:szCs w:val="28"/>
        </w:rPr>
        <w:t>В зависимости от доходов семьи размер ежемесячной выплаты</w:t>
      </w:r>
      <w:r>
        <w:rPr>
          <w:color w:val="333333"/>
          <w:sz w:val="28"/>
          <w:szCs w:val="28"/>
        </w:rPr>
        <w:t xml:space="preserve"> будет </w:t>
      </w:r>
      <w:r w:rsidRPr="006B5DEC">
        <w:rPr>
          <w:color w:val="333333"/>
          <w:sz w:val="28"/>
          <w:szCs w:val="28"/>
        </w:rPr>
        <w:t>составлять от 50% до 100% величины прожиточного минимума для детей</w:t>
      </w:r>
      <w:r>
        <w:rPr>
          <w:color w:val="333333"/>
          <w:sz w:val="28"/>
          <w:szCs w:val="28"/>
        </w:rPr>
        <w:t>:</w:t>
      </w:r>
    </w:p>
    <w:p w:rsidR="00C50A3B" w:rsidRDefault="00C50A3B" w:rsidP="005275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50 % </w:t>
      </w:r>
      <w:r w:rsidRPr="005275CC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базовый размер;</w:t>
      </w:r>
    </w:p>
    <w:p w:rsidR="00C50A3B" w:rsidRPr="005275CC" w:rsidRDefault="00C50A3B" w:rsidP="005275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75 % – </w:t>
      </w:r>
      <w:r w:rsidRPr="005275CC">
        <w:rPr>
          <w:color w:val="333333"/>
          <w:sz w:val="28"/>
          <w:szCs w:val="28"/>
        </w:rPr>
        <w:t>если при выплате в размере 50% среднедушевой доход семьи не достиг регионального прожиточного минимума</w:t>
      </w:r>
      <w:r>
        <w:rPr>
          <w:color w:val="333333"/>
          <w:sz w:val="28"/>
          <w:szCs w:val="28"/>
        </w:rPr>
        <w:t>;</w:t>
      </w:r>
    </w:p>
    <w:p w:rsidR="00C50A3B" w:rsidRDefault="00C50A3B" w:rsidP="005275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100% </w:t>
      </w:r>
      <w:r w:rsidRPr="005275CC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Pr="005275CC">
        <w:rPr>
          <w:color w:val="333333"/>
          <w:sz w:val="28"/>
          <w:szCs w:val="28"/>
        </w:rPr>
        <w:t>если при выплате пособия в сумме 75% среднедушевой доход все еще не достигает регионального прожиточного минимума.</w:t>
      </w:r>
    </w:p>
    <w:p w:rsidR="00C50A3B" w:rsidRDefault="00C50A3B" w:rsidP="005275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64A26">
        <w:rPr>
          <w:color w:val="333333"/>
          <w:sz w:val="28"/>
          <w:szCs w:val="28"/>
        </w:rPr>
        <w:t xml:space="preserve">Осуществлять </w:t>
      </w:r>
      <w:r>
        <w:rPr>
          <w:color w:val="333333"/>
          <w:sz w:val="28"/>
          <w:szCs w:val="28"/>
        </w:rPr>
        <w:t>выплату будет Пенсионный фонд Российской Федерации.</w:t>
      </w:r>
    </w:p>
    <w:p w:rsidR="00C50A3B" w:rsidRDefault="00C50A3B" w:rsidP="005275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275CC">
        <w:rPr>
          <w:color w:val="333333"/>
          <w:sz w:val="28"/>
          <w:szCs w:val="28"/>
        </w:rPr>
        <w:t>Для получения денежного пособия</w:t>
      </w:r>
      <w:r>
        <w:rPr>
          <w:color w:val="333333"/>
          <w:sz w:val="28"/>
          <w:szCs w:val="28"/>
        </w:rPr>
        <w:t xml:space="preserve"> необходимо </w:t>
      </w:r>
      <w:r w:rsidRPr="005275CC">
        <w:rPr>
          <w:color w:val="333333"/>
          <w:sz w:val="28"/>
          <w:szCs w:val="28"/>
        </w:rPr>
        <w:t xml:space="preserve">подать электронное заявление через единый портал </w:t>
      </w:r>
      <w:r>
        <w:rPr>
          <w:color w:val="333333"/>
          <w:sz w:val="28"/>
          <w:szCs w:val="28"/>
        </w:rPr>
        <w:t>«</w:t>
      </w:r>
      <w:r w:rsidRPr="005275CC">
        <w:rPr>
          <w:color w:val="333333"/>
          <w:sz w:val="28"/>
          <w:szCs w:val="28"/>
        </w:rPr>
        <w:t>Госуслуги</w:t>
      </w:r>
      <w:r>
        <w:rPr>
          <w:color w:val="333333"/>
          <w:sz w:val="28"/>
          <w:szCs w:val="28"/>
        </w:rPr>
        <w:t xml:space="preserve">». </w:t>
      </w:r>
      <w:r w:rsidRPr="005275CC">
        <w:rPr>
          <w:color w:val="333333"/>
          <w:sz w:val="28"/>
          <w:szCs w:val="28"/>
        </w:rPr>
        <w:t xml:space="preserve">Сделать это можно с 1 мая 2022 года. </w:t>
      </w:r>
      <w:r>
        <w:rPr>
          <w:color w:val="333333"/>
          <w:sz w:val="28"/>
          <w:szCs w:val="28"/>
        </w:rPr>
        <w:t>Д</w:t>
      </w:r>
      <w:r w:rsidRPr="005275CC">
        <w:rPr>
          <w:color w:val="333333"/>
          <w:sz w:val="28"/>
          <w:szCs w:val="28"/>
        </w:rPr>
        <w:t>остаточно подать заявление один раз, далее пособие буд</w:t>
      </w:r>
      <w:r>
        <w:rPr>
          <w:color w:val="333333"/>
          <w:sz w:val="28"/>
          <w:szCs w:val="28"/>
        </w:rPr>
        <w:t>е</w:t>
      </w:r>
      <w:r w:rsidRPr="005275CC">
        <w:rPr>
          <w:color w:val="333333"/>
          <w:sz w:val="28"/>
          <w:szCs w:val="28"/>
        </w:rPr>
        <w:t>т начислят</w:t>
      </w:r>
      <w:r>
        <w:rPr>
          <w:color w:val="333333"/>
          <w:sz w:val="28"/>
          <w:szCs w:val="28"/>
        </w:rPr>
        <w:t xml:space="preserve">ься </w:t>
      </w:r>
      <w:r w:rsidRPr="005275CC">
        <w:rPr>
          <w:color w:val="333333"/>
          <w:sz w:val="28"/>
          <w:szCs w:val="28"/>
        </w:rPr>
        <w:t>ежемесячно начиная с пособия за апрел</w:t>
      </w:r>
      <w:r>
        <w:rPr>
          <w:color w:val="333333"/>
          <w:sz w:val="28"/>
          <w:szCs w:val="28"/>
        </w:rPr>
        <w:t>ь 2022 года.</w:t>
      </w:r>
      <w:r w:rsidRPr="005275CC">
        <w:rPr>
          <w:color w:val="333333"/>
          <w:sz w:val="28"/>
          <w:szCs w:val="28"/>
        </w:rPr>
        <w:t>.</w:t>
      </w:r>
    </w:p>
    <w:p w:rsidR="00C50A3B" w:rsidRPr="006B5DEC" w:rsidRDefault="00C50A3B" w:rsidP="005275C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B5DEC">
        <w:rPr>
          <w:color w:val="333333"/>
          <w:sz w:val="28"/>
          <w:szCs w:val="28"/>
        </w:rPr>
        <w:t>Если в семье несколько детей от 8 до 17 лет, пособие будет назначено на каждого ребенка. </w:t>
      </w:r>
    </w:p>
    <w:p w:rsidR="00C50A3B" w:rsidRDefault="00C50A3B">
      <w:bookmarkStart w:id="0" w:name="_GoBack"/>
      <w:bookmarkEnd w:id="0"/>
    </w:p>
    <w:sectPr w:rsidR="00C50A3B" w:rsidSect="00790168">
      <w:pgSz w:w="11906" w:h="16838"/>
      <w:pgMar w:top="1134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6E4"/>
    <w:rsid w:val="000606E4"/>
    <w:rsid w:val="000C4BB7"/>
    <w:rsid w:val="00284D32"/>
    <w:rsid w:val="005275CC"/>
    <w:rsid w:val="006B5DEC"/>
    <w:rsid w:val="00790168"/>
    <w:rsid w:val="00C50A3B"/>
    <w:rsid w:val="00C64A26"/>
    <w:rsid w:val="00FA2498"/>
    <w:rsid w:val="00FE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4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4BB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252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Perem</cp:lastModifiedBy>
  <cp:revision>4</cp:revision>
  <dcterms:created xsi:type="dcterms:W3CDTF">2022-04-08T13:17:00Z</dcterms:created>
  <dcterms:modified xsi:type="dcterms:W3CDTF">2022-04-11T08:00:00Z</dcterms:modified>
</cp:coreProperties>
</file>